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6E" w:rsidRPr="003F2842" w:rsidRDefault="00CE716E" w:rsidP="00CE716E">
      <w:pPr>
        <w:pStyle w:val="Geenafstand"/>
        <w:ind w:left="360"/>
        <w:rPr>
          <w:rFonts w:eastAsia="Arial Unicode MS" w:cs="Arial Unicode MS"/>
          <w:b/>
          <w:sz w:val="28"/>
          <w:szCs w:val="28"/>
        </w:rPr>
      </w:pPr>
      <w:r>
        <w:rPr>
          <w:rFonts w:eastAsia="Arial Unicode MS" w:cs="Arial Unicode MS"/>
          <w:b/>
          <w:sz w:val="28"/>
          <w:szCs w:val="28"/>
        </w:rPr>
        <w:t xml:space="preserve">3.  </w:t>
      </w:r>
      <w:r w:rsidRPr="003F2842">
        <w:rPr>
          <w:rFonts w:eastAsia="Arial Unicode MS" w:cs="Arial Unicode MS"/>
          <w:b/>
          <w:sz w:val="28"/>
          <w:szCs w:val="28"/>
        </w:rPr>
        <w:t xml:space="preserve">Het Arboretum Assen </w:t>
      </w:r>
    </w:p>
    <w:p w:rsidR="00CE716E" w:rsidRPr="003F2842" w:rsidRDefault="00CE716E" w:rsidP="00CE716E">
      <w:pPr>
        <w:pStyle w:val="Geenafstand"/>
        <w:rPr>
          <w:rFonts w:eastAsia="Arial Unicode MS" w:cs="Arial Unicode MS"/>
          <w:sz w:val="28"/>
          <w:szCs w:val="28"/>
        </w:rPr>
      </w:pPr>
    </w:p>
    <w:p w:rsidR="00CE716E" w:rsidRPr="003F2842" w:rsidRDefault="00CE716E" w:rsidP="00CE716E">
      <w:pPr>
        <w:pStyle w:val="Geenafstand"/>
        <w:rPr>
          <w:rFonts w:eastAsia="Arial Unicode MS" w:cs="Arial Unicode MS"/>
          <w:sz w:val="28"/>
          <w:szCs w:val="28"/>
        </w:rPr>
      </w:pPr>
      <w:r w:rsidRPr="003F2842">
        <w:rPr>
          <w:rFonts w:eastAsia="Arial Unicode MS" w:cs="Arial Unicode MS"/>
          <w:sz w:val="28"/>
          <w:szCs w:val="28"/>
        </w:rPr>
        <w:t xml:space="preserve">In 1990 legt de gemeente Assen een bos aan in het </w:t>
      </w:r>
      <w:proofErr w:type="spellStart"/>
      <w:r w:rsidRPr="002277DF">
        <w:rPr>
          <w:rFonts w:eastAsia="Arial Unicode MS" w:cs="Arial Unicode MS"/>
          <w:sz w:val="28"/>
          <w:szCs w:val="28"/>
          <w:u w:val="single"/>
        </w:rPr>
        <w:t>veenontginningslandschap</w:t>
      </w:r>
      <w:proofErr w:type="spellEnd"/>
      <w:r w:rsidRPr="002277DF">
        <w:rPr>
          <w:rFonts w:eastAsia="Arial Unicode MS" w:cs="Arial Unicode MS"/>
          <w:sz w:val="28"/>
          <w:szCs w:val="28"/>
          <w:u w:val="single"/>
        </w:rPr>
        <w:t xml:space="preserve"> </w:t>
      </w:r>
      <w:r w:rsidRPr="003F2842">
        <w:rPr>
          <w:rFonts w:eastAsia="Arial Unicode MS" w:cs="Arial Unicode MS"/>
          <w:sz w:val="28"/>
          <w:szCs w:val="28"/>
        </w:rPr>
        <w:t xml:space="preserve">rond het buurtschap </w:t>
      </w:r>
      <w:proofErr w:type="spellStart"/>
      <w:r w:rsidRPr="003F2842">
        <w:rPr>
          <w:rFonts w:eastAsia="Arial Unicode MS" w:cs="Arial Unicode MS"/>
          <w:sz w:val="28"/>
          <w:szCs w:val="28"/>
        </w:rPr>
        <w:t>Zeijerveen</w:t>
      </w:r>
      <w:proofErr w:type="spellEnd"/>
      <w:r w:rsidRPr="003F2842">
        <w:rPr>
          <w:rFonts w:eastAsia="Arial Unicode MS" w:cs="Arial Unicode MS"/>
          <w:sz w:val="28"/>
          <w:szCs w:val="28"/>
        </w:rPr>
        <w:t xml:space="preserve"> ten westen van de A28. In verschillende fasen is rond deze boscomplexen ook een 27 holes golfbaan aangelegd. </w:t>
      </w:r>
      <w:r>
        <w:rPr>
          <w:rFonts w:eastAsia="Arial Unicode MS" w:cs="Arial Unicode MS"/>
          <w:sz w:val="28"/>
          <w:szCs w:val="28"/>
        </w:rPr>
        <w:t xml:space="preserve">                             </w:t>
      </w:r>
      <w:r w:rsidRPr="003F2842">
        <w:rPr>
          <w:rFonts w:eastAsia="Arial Unicode MS" w:cs="Arial Unicode MS"/>
          <w:sz w:val="28"/>
          <w:szCs w:val="28"/>
        </w:rPr>
        <w:t xml:space="preserve">In het bos werden eikenlanen aangelegd, die straalsgewijs samenkomen bij de entree van de Asser golfclub. </w:t>
      </w:r>
    </w:p>
    <w:p w:rsidR="00CE716E" w:rsidRPr="003F2842" w:rsidRDefault="00CE716E" w:rsidP="00CE716E">
      <w:pPr>
        <w:pStyle w:val="Geenafstand"/>
        <w:rPr>
          <w:rFonts w:eastAsia="Arial Unicode MS" w:cs="Arial Unicode MS"/>
          <w:sz w:val="28"/>
          <w:szCs w:val="28"/>
        </w:rPr>
      </w:pPr>
      <w:r w:rsidRPr="003F2842">
        <w:rPr>
          <w:rFonts w:eastAsia="Arial Unicode MS" w:cs="Arial Unicode MS"/>
          <w:sz w:val="28"/>
          <w:szCs w:val="28"/>
        </w:rPr>
        <w:t xml:space="preserve">Het </w:t>
      </w:r>
      <w:proofErr w:type="spellStart"/>
      <w:r w:rsidRPr="003F2842">
        <w:rPr>
          <w:rFonts w:eastAsia="Arial Unicode MS" w:cs="Arial Unicode MS"/>
          <w:sz w:val="28"/>
          <w:szCs w:val="28"/>
        </w:rPr>
        <w:t>Keuningcongres</w:t>
      </w:r>
      <w:proofErr w:type="spellEnd"/>
      <w:r w:rsidRPr="003F2842">
        <w:rPr>
          <w:rFonts w:eastAsia="Arial Unicode MS" w:cs="Arial Unicode MS"/>
          <w:sz w:val="28"/>
          <w:szCs w:val="28"/>
        </w:rPr>
        <w:t xml:space="preserve"> van 1997 gaat </w:t>
      </w:r>
      <w:r>
        <w:rPr>
          <w:rFonts w:eastAsia="Arial Unicode MS" w:cs="Arial Unicode MS"/>
          <w:sz w:val="28"/>
          <w:szCs w:val="28"/>
        </w:rPr>
        <w:t xml:space="preserve">in op de toekomst van het </w:t>
      </w:r>
      <w:r w:rsidRPr="003F2842">
        <w:rPr>
          <w:rFonts w:eastAsia="Arial Unicode MS" w:cs="Arial Unicode MS"/>
          <w:sz w:val="28"/>
          <w:szCs w:val="28"/>
        </w:rPr>
        <w:t xml:space="preserve">gebied </w:t>
      </w:r>
      <w:r>
        <w:rPr>
          <w:rFonts w:eastAsia="Arial Unicode MS" w:cs="Arial Unicode MS"/>
          <w:sz w:val="28"/>
          <w:szCs w:val="28"/>
        </w:rPr>
        <w:t xml:space="preserve">tussen </w:t>
      </w:r>
      <w:r w:rsidRPr="003F2842">
        <w:rPr>
          <w:rFonts w:eastAsia="Arial Unicode MS" w:cs="Arial Unicode MS"/>
          <w:sz w:val="28"/>
          <w:szCs w:val="28"/>
        </w:rPr>
        <w:t>Assen</w:t>
      </w:r>
      <w:r>
        <w:rPr>
          <w:rFonts w:eastAsia="Arial Unicode MS" w:cs="Arial Unicode MS"/>
          <w:sz w:val="28"/>
          <w:szCs w:val="28"/>
        </w:rPr>
        <w:t xml:space="preserve"> en </w:t>
      </w:r>
      <w:r w:rsidRPr="003F2842">
        <w:rPr>
          <w:rFonts w:eastAsia="Arial Unicode MS" w:cs="Arial Unicode MS"/>
          <w:sz w:val="28"/>
          <w:szCs w:val="28"/>
        </w:rPr>
        <w:t xml:space="preserve">Groningen. De regiovisie </w:t>
      </w:r>
      <w:proofErr w:type="spellStart"/>
      <w:r w:rsidRPr="003F2842">
        <w:rPr>
          <w:rFonts w:eastAsia="Arial Unicode MS" w:cs="Arial Unicode MS"/>
          <w:sz w:val="28"/>
          <w:szCs w:val="28"/>
        </w:rPr>
        <w:t>Assen-Groningen</w:t>
      </w:r>
      <w:proofErr w:type="spellEnd"/>
      <w:r w:rsidRPr="003F2842">
        <w:rPr>
          <w:rFonts w:eastAsia="Arial Unicode MS" w:cs="Arial Unicode MS"/>
          <w:sz w:val="28"/>
          <w:szCs w:val="28"/>
        </w:rPr>
        <w:t xml:space="preserve"> 2030 is </w:t>
      </w:r>
      <w:r>
        <w:rPr>
          <w:rFonts w:eastAsia="Arial Unicode MS" w:cs="Arial Unicode MS"/>
          <w:sz w:val="28"/>
          <w:szCs w:val="28"/>
        </w:rPr>
        <w:t xml:space="preserve">de katalysator </w:t>
      </w:r>
      <w:r w:rsidRPr="003F2842">
        <w:rPr>
          <w:rFonts w:eastAsia="Arial Unicode MS" w:cs="Arial Unicode MS"/>
          <w:sz w:val="28"/>
          <w:szCs w:val="28"/>
        </w:rPr>
        <w:t>voor dit congres</w:t>
      </w:r>
      <w:r>
        <w:rPr>
          <w:rFonts w:eastAsia="Arial Unicode MS" w:cs="Arial Unicode MS"/>
          <w:sz w:val="28"/>
          <w:szCs w:val="28"/>
        </w:rPr>
        <w:t>. Tijdens het</w:t>
      </w:r>
      <w:r w:rsidRPr="003F2842">
        <w:rPr>
          <w:rFonts w:eastAsia="Arial Unicode MS" w:cs="Arial Unicode MS"/>
          <w:sz w:val="28"/>
          <w:szCs w:val="28"/>
        </w:rPr>
        <w:t xml:space="preserve"> congres komt Herman Westra van Holthe, oud notaris en bomenkenner, op het idee om een Arboretum bij Assen te ontwikkelen. </w:t>
      </w:r>
      <w:r>
        <w:rPr>
          <w:rFonts w:eastAsia="Arial Unicode MS" w:cs="Arial Unicode MS"/>
          <w:sz w:val="28"/>
          <w:szCs w:val="28"/>
        </w:rPr>
        <w:t xml:space="preserve">             </w:t>
      </w:r>
      <w:r w:rsidRPr="003F2842">
        <w:rPr>
          <w:rFonts w:eastAsia="Arial Unicode MS" w:cs="Arial Unicode MS"/>
          <w:sz w:val="28"/>
          <w:szCs w:val="28"/>
        </w:rPr>
        <w:t>Het noorden van het land kent immers nauwelijks echte arboreta.</w:t>
      </w:r>
    </w:p>
    <w:p w:rsidR="00CE716E" w:rsidRDefault="00CE716E" w:rsidP="00CE716E">
      <w:pPr>
        <w:pStyle w:val="Geenafstand"/>
        <w:rPr>
          <w:rFonts w:eastAsia="Arial Unicode MS" w:cs="Arial Unicode MS"/>
          <w:sz w:val="28"/>
          <w:szCs w:val="28"/>
        </w:rPr>
      </w:pPr>
    </w:p>
    <w:p w:rsidR="00CE716E" w:rsidRPr="003F2842" w:rsidRDefault="00CE716E" w:rsidP="00CE716E">
      <w:pPr>
        <w:pStyle w:val="Geenafstand"/>
        <w:rPr>
          <w:rFonts w:eastAsia="Arial Unicode MS" w:cs="Arial Unicode MS"/>
          <w:sz w:val="28"/>
          <w:szCs w:val="28"/>
        </w:rPr>
      </w:pPr>
      <w:r w:rsidRPr="003F2842">
        <w:rPr>
          <w:rFonts w:eastAsia="Arial Unicode MS" w:cs="Arial Unicode MS"/>
          <w:sz w:val="28"/>
          <w:szCs w:val="28"/>
        </w:rPr>
        <w:t xml:space="preserve">Het idee schiet wortel bij de gemeente.                                                      </w:t>
      </w:r>
      <w:r>
        <w:rPr>
          <w:rFonts w:eastAsia="Arial Unicode MS" w:cs="Arial Unicode MS"/>
          <w:sz w:val="28"/>
          <w:szCs w:val="28"/>
        </w:rPr>
        <w:t xml:space="preserve">               En </w:t>
      </w:r>
      <w:r w:rsidRPr="003F2842">
        <w:rPr>
          <w:rFonts w:eastAsia="Arial Unicode MS" w:cs="Arial Unicode MS"/>
          <w:sz w:val="28"/>
          <w:szCs w:val="28"/>
        </w:rPr>
        <w:t xml:space="preserve">de WMD ziet een arboretum als een goede planologische bescherming van het onderliggende waterwingebied. Een gebied van 22 hectare met overwegend jong inheems bos, wordt aangewezen als locatie voor het arboretum.                                                                                                   </w:t>
      </w:r>
      <w:r>
        <w:rPr>
          <w:rFonts w:eastAsia="Arial Unicode MS" w:cs="Arial Unicode MS"/>
          <w:sz w:val="28"/>
          <w:szCs w:val="28"/>
        </w:rPr>
        <w:t xml:space="preserve">                        </w:t>
      </w:r>
      <w:r w:rsidRPr="003F2842">
        <w:rPr>
          <w:rFonts w:eastAsia="Arial Unicode MS" w:cs="Arial Unicode MS"/>
          <w:sz w:val="28"/>
          <w:szCs w:val="28"/>
        </w:rPr>
        <w:t xml:space="preserve">De eikenlanen bleven daarbij gehandhaafd en vormen het uitgangspunt voor het ontwerp, dat door landschapsarchitect Harry Berg wordt opgesteld.                                                                                                             Binnen het </w:t>
      </w:r>
      <w:proofErr w:type="spellStart"/>
      <w:r w:rsidRPr="003F2842">
        <w:rPr>
          <w:rFonts w:eastAsia="Arial Unicode MS" w:cs="Arial Unicode MS"/>
          <w:sz w:val="28"/>
          <w:szCs w:val="28"/>
        </w:rPr>
        <w:t>lanenstelsel</w:t>
      </w:r>
      <w:proofErr w:type="spellEnd"/>
      <w:r w:rsidRPr="003F2842">
        <w:rPr>
          <w:rFonts w:eastAsia="Arial Unicode MS" w:cs="Arial Unicode MS"/>
          <w:sz w:val="28"/>
          <w:szCs w:val="28"/>
        </w:rPr>
        <w:t xml:space="preserve"> vormen </w:t>
      </w:r>
      <w:r w:rsidRPr="00953F3E">
        <w:rPr>
          <w:rFonts w:eastAsia="Arial Unicode MS" w:cs="Arial Unicode MS"/>
          <w:sz w:val="28"/>
          <w:szCs w:val="28"/>
          <w:u w:val="single"/>
        </w:rPr>
        <w:t>inheemse boscomplexen</w:t>
      </w:r>
      <w:r w:rsidRPr="003F2842">
        <w:rPr>
          <w:rFonts w:eastAsia="Arial Unicode MS" w:cs="Arial Unicode MS"/>
          <w:sz w:val="28"/>
          <w:szCs w:val="28"/>
        </w:rPr>
        <w:t xml:space="preserve"> het decor voor parkachtige ruimtes, waarin de diverse solitairbomen staan opgesteld. </w:t>
      </w:r>
      <w:r>
        <w:rPr>
          <w:rFonts w:eastAsia="Arial Unicode MS" w:cs="Arial Unicode MS"/>
          <w:sz w:val="28"/>
          <w:szCs w:val="28"/>
        </w:rPr>
        <w:t xml:space="preserve">            </w:t>
      </w:r>
      <w:r w:rsidRPr="003F2842">
        <w:rPr>
          <w:rFonts w:eastAsia="Arial Unicode MS" w:cs="Arial Unicode MS"/>
          <w:sz w:val="28"/>
          <w:szCs w:val="28"/>
        </w:rPr>
        <w:t xml:space="preserve">Bij de hoofdopzet van open ruimten en waterpartijen is de structuur van het </w:t>
      </w:r>
      <w:proofErr w:type="spellStart"/>
      <w:r w:rsidRPr="003F2842">
        <w:rPr>
          <w:rFonts w:eastAsia="Arial Unicode MS" w:cs="Arial Unicode MS"/>
          <w:sz w:val="28"/>
          <w:szCs w:val="28"/>
        </w:rPr>
        <w:t>veenontginningslandschap</w:t>
      </w:r>
      <w:proofErr w:type="spellEnd"/>
      <w:r w:rsidRPr="003F2842">
        <w:rPr>
          <w:rFonts w:eastAsia="Arial Unicode MS" w:cs="Arial Unicode MS"/>
          <w:sz w:val="28"/>
          <w:szCs w:val="28"/>
        </w:rPr>
        <w:t xml:space="preserve"> leidraad geweest.                                                  </w:t>
      </w:r>
      <w:r>
        <w:rPr>
          <w:rFonts w:eastAsia="Arial Unicode MS" w:cs="Arial Unicode MS"/>
          <w:sz w:val="28"/>
          <w:szCs w:val="28"/>
        </w:rPr>
        <w:t xml:space="preserve">                 </w:t>
      </w:r>
      <w:r w:rsidRPr="003F2842">
        <w:rPr>
          <w:rFonts w:eastAsia="Arial Unicode MS" w:cs="Arial Unicode MS"/>
          <w:sz w:val="28"/>
          <w:szCs w:val="28"/>
        </w:rPr>
        <w:t xml:space="preserve">De boomsoorten zijn per werelddeel verdeeld in </w:t>
      </w:r>
      <w:r w:rsidRPr="00893DFC">
        <w:rPr>
          <w:rFonts w:eastAsia="Arial Unicode MS" w:cs="Arial Unicode MS"/>
          <w:sz w:val="28"/>
          <w:szCs w:val="28"/>
          <w:u w:val="single"/>
        </w:rPr>
        <w:t>3 geografische groepen</w:t>
      </w:r>
      <w:r w:rsidRPr="003F2842">
        <w:rPr>
          <w:rFonts w:eastAsia="Arial Unicode MS" w:cs="Arial Unicode MS"/>
          <w:sz w:val="28"/>
          <w:szCs w:val="28"/>
        </w:rPr>
        <w:t xml:space="preserve">, elke groep krijgt een eigen plek binnen het arboretum.                                    </w:t>
      </w:r>
      <w:r>
        <w:rPr>
          <w:rFonts w:eastAsia="Arial Unicode MS" w:cs="Arial Unicode MS"/>
          <w:sz w:val="28"/>
          <w:szCs w:val="28"/>
        </w:rPr>
        <w:t xml:space="preserve">                    </w:t>
      </w:r>
      <w:r w:rsidRPr="003F2842">
        <w:rPr>
          <w:rFonts w:eastAsia="Arial Unicode MS" w:cs="Arial Unicode MS"/>
          <w:sz w:val="28"/>
          <w:szCs w:val="28"/>
        </w:rPr>
        <w:t xml:space="preserve">Als </w:t>
      </w:r>
      <w:r w:rsidRPr="00893DFC">
        <w:rPr>
          <w:rFonts w:eastAsia="Arial Unicode MS" w:cs="Arial Unicode MS"/>
          <w:sz w:val="28"/>
          <w:szCs w:val="28"/>
          <w:u w:val="single"/>
        </w:rPr>
        <w:t>oriëntatiepunten</w:t>
      </w:r>
      <w:r w:rsidRPr="003F2842">
        <w:rPr>
          <w:rFonts w:eastAsia="Arial Unicode MS" w:cs="Arial Unicode MS"/>
          <w:sz w:val="28"/>
          <w:szCs w:val="28"/>
        </w:rPr>
        <w:t xml:space="preserve"> in het arboretum zijn een fraaie </w:t>
      </w:r>
      <w:r w:rsidRPr="00893DFC">
        <w:rPr>
          <w:rFonts w:eastAsia="Arial Unicode MS" w:cs="Arial Unicode MS"/>
          <w:i/>
          <w:sz w:val="28"/>
          <w:szCs w:val="28"/>
        </w:rPr>
        <w:t>pagode</w:t>
      </w:r>
      <w:r w:rsidRPr="003F2842">
        <w:rPr>
          <w:rFonts w:eastAsia="Arial Unicode MS" w:cs="Arial Unicode MS"/>
          <w:sz w:val="28"/>
          <w:szCs w:val="28"/>
        </w:rPr>
        <w:t xml:space="preserve"> in het Aziatische parkdeel gerealiseerd en een </w:t>
      </w:r>
      <w:r w:rsidRPr="00893DFC">
        <w:rPr>
          <w:rFonts w:eastAsia="Arial Unicode MS" w:cs="Arial Unicode MS"/>
          <w:i/>
          <w:sz w:val="28"/>
          <w:szCs w:val="28"/>
        </w:rPr>
        <w:t>uitzichttoren</w:t>
      </w:r>
      <w:r w:rsidRPr="003F2842">
        <w:rPr>
          <w:rFonts w:eastAsia="Arial Unicode MS" w:cs="Arial Unicode MS"/>
          <w:sz w:val="28"/>
          <w:szCs w:val="28"/>
        </w:rPr>
        <w:t xml:space="preserve"> in het Europese parkgedeelte. </w:t>
      </w:r>
      <w:r>
        <w:rPr>
          <w:rFonts w:eastAsia="Arial Unicode MS" w:cs="Arial Unicode MS"/>
          <w:sz w:val="28"/>
          <w:szCs w:val="28"/>
        </w:rPr>
        <w:t>D</w:t>
      </w:r>
      <w:r w:rsidRPr="003F2842">
        <w:rPr>
          <w:rFonts w:eastAsia="Arial Unicode MS" w:cs="Arial Unicode MS"/>
          <w:sz w:val="28"/>
          <w:szCs w:val="28"/>
        </w:rPr>
        <w:t xml:space="preserve">e stichting Arboretum Assen is van plan </w:t>
      </w:r>
      <w:r>
        <w:rPr>
          <w:rFonts w:eastAsia="Arial Unicode MS" w:cs="Arial Unicode MS"/>
          <w:sz w:val="28"/>
          <w:szCs w:val="28"/>
        </w:rPr>
        <w:t>i</w:t>
      </w:r>
      <w:r w:rsidRPr="003F2842">
        <w:rPr>
          <w:rFonts w:eastAsia="Arial Unicode MS" w:cs="Arial Unicode MS"/>
          <w:sz w:val="28"/>
          <w:szCs w:val="28"/>
        </w:rPr>
        <w:t xml:space="preserve">n het </w:t>
      </w:r>
      <w:proofErr w:type="spellStart"/>
      <w:r w:rsidRPr="003F2842">
        <w:rPr>
          <w:rFonts w:eastAsia="Arial Unicode MS" w:cs="Arial Unicode MS"/>
          <w:sz w:val="28"/>
          <w:szCs w:val="28"/>
        </w:rPr>
        <w:t>Amerika-gedeelte</w:t>
      </w:r>
      <w:proofErr w:type="spellEnd"/>
      <w:r w:rsidRPr="003F2842">
        <w:rPr>
          <w:rFonts w:eastAsia="Arial Unicode MS" w:cs="Arial Unicode MS"/>
          <w:sz w:val="28"/>
          <w:szCs w:val="28"/>
        </w:rPr>
        <w:t xml:space="preserve"> </w:t>
      </w:r>
      <w:r>
        <w:rPr>
          <w:rFonts w:eastAsia="Arial Unicode MS" w:cs="Arial Unicode MS"/>
          <w:sz w:val="28"/>
          <w:szCs w:val="28"/>
        </w:rPr>
        <w:t>nog</w:t>
      </w:r>
      <w:r w:rsidRPr="003F2842">
        <w:rPr>
          <w:rFonts w:eastAsia="Arial Unicode MS" w:cs="Arial Unicode MS"/>
          <w:sz w:val="28"/>
          <w:szCs w:val="28"/>
        </w:rPr>
        <w:t xml:space="preserve"> een grote </w:t>
      </w:r>
      <w:r w:rsidRPr="00893DFC">
        <w:rPr>
          <w:rFonts w:eastAsia="Arial Unicode MS" w:cs="Arial Unicode MS"/>
          <w:i/>
          <w:sz w:val="28"/>
          <w:szCs w:val="28"/>
        </w:rPr>
        <w:t>totempaal</w:t>
      </w:r>
      <w:r w:rsidRPr="003F2842">
        <w:rPr>
          <w:rFonts w:eastAsia="Arial Unicode MS" w:cs="Arial Unicode MS"/>
          <w:sz w:val="28"/>
          <w:szCs w:val="28"/>
        </w:rPr>
        <w:t xml:space="preserve"> als oriëntatiepunt te bouwen.</w:t>
      </w:r>
      <w:r w:rsidRPr="00893DFC">
        <w:rPr>
          <w:rFonts w:eastAsia="Arial Unicode MS" w:cs="Arial Unicode MS"/>
          <w:sz w:val="28"/>
          <w:szCs w:val="28"/>
        </w:rPr>
        <w:t xml:space="preserve"> </w:t>
      </w:r>
      <w:r w:rsidRPr="003F2842">
        <w:rPr>
          <w:rFonts w:eastAsia="Arial Unicode MS" w:cs="Arial Unicode MS"/>
          <w:sz w:val="28"/>
          <w:szCs w:val="28"/>
        </w:rPr>
        <w:t>In totaal zijn meer dan 600 boomsoorten vertegenwoordigd</w:t>
      </w:r>
    </w:p>
    <w:p w:rsidR="00CE716E" w:rsidRPr="003F2842" w:rsidRDefault="00CE716E" w:rsidP="00CE716E">
      <w:pPr>
        <w:pStyle w:val="Geenafstand"/>
        <w:rPr>
          <w:rFonts w:eastAsia="Arial Unicode MS" w:cs="Arial Unicode MS"/>
          <w:sz w:val="28"/>
          <w:szCs w:val="28"/>
        </w:rPr>
      </w:pPr>
    </w:p>
    <w:p w:rsidR="00CE716E" w:rsidRDefault="00CE716E" w:rsidP="00CE716E">
      <w:pPr>
        <w:pStyle w:val="Geenafstand"/>
        <w:rPr>
          <w:rFonts w:eastAsia="Arial Unicode MS" w:cs="Arial Unicode MS"/>
          <w:b/>
          <w:sz w:val="28"/>
          <w:szCs w:val="28"/>
        </w:rPr>
      </w:pPr>
    </w:p>
    <w:p w:rsidR="00CE716E" w:rsidRDefault="00CE716E" w:rsidP="00CE716E">
      <w:pPr>
        <w:pStyle w:val="Geenafstand"/>
        <w:rPr>
          <w:rFonts w:eastAsia="Arial Unicode MS" w:cs="Arial Unicode MS"/>
          <w:b/>
          <w:sz w:val="28"/>
          <w:szCs w:val="28"/>
        </w:rPr>
      </w:pPr>
    </w:p>
    <w:p w:rsidR="00CE716E" w:rsidRDefault="00CE716E" w:rsidP="00CE716E">
      <w:pPr>
        <w:pStyle w:val="Geenafstand"/>
        <w:rPr>
          <w:rFonts w:eastAsia="Arial Unicode MS" w:cs="Arial Unicode MS"/>
          <w:b/>
          <w:sz w:val="28"/>
          <w:szCs w:val="28"/>
        </w:rPr>
      </w:pPr>
    </w:p>
    <w:p w:rsidR="00CE716E" w:rsidRDefault="00CE716E" w:rsidP="00CE716E">
      <w:pPr>
        <w:pStyle w:val="Geenafstand"/>
        <w:rPr>
          <w:rFonts w:eastAsia="Arial Unicode MS" w:cs="Arial Unicode MS"/>
          <w:b/>
          <w:sz w:val="28"/>
          <w:szCs w:val="28"/>
        </w:rPr>
      </w:pPr>
    </w:p>
    <w:p w:rsidR="00CE716E" w:rsidRDefault="00CE716E" w:rsidP="00CE716E">
      <w:pPr>
        <w:pStyle w:val="Geenafstand"/>
        <w:rPr>
          <w:rFonts w:eastAsia="Arial Unicode MS" w:cs="Arial Unicode MS"/>
          <w:b/>
          <w:sz w:val="28"/>
          <w:szCs w:val="28"/>
        </w:rPr>
      </w:pPr>
    </w:p>
    <w:p w:rsidR="00CE716E" w:rsidRDefault="00CE716E" w:rsidP="00CE716E">
      <w:pPr>
        <w:pStyle w:val="Geenafstand"/>
        <w:rPr>
          <w:rFonts w:eastAsia="Arial Unicode MS" w:cs="Arial Unicode MS"/>
          <w:b/>
          <w:sz w:val="28"/>
          <w:szCs w:val="28"/>
        </w:rPr>
      </w:pPr>
    </w:p>
    <w:p w:rsidR="00CE716E" w:rsidRDefault="00CE716E" w:rsidP="00CE716E">
      <w:pPr>
        <w:pStyle w:val="Geenafstand"/>
        <w:rPr>
          <w:rFonts w:eastAsia="Arial Unicode MS" w:cs="Arial Unicode MS"/>
          <w:b/>
          <w:sz w:val="28"/>
          <w:szCs w:val="28"/>
        </w:rPr>
      </w:pPr>
    </w:p>
    <w:p w:rsidR="00CE716E" w:rsidRDefault="00CE716E" w:rsidP="00CE716E">
      <w:pPr>
        <w:pStyle w:val="Geenafstand"/>
        <w:rPr>
          <w:rFonts w:eastAsia="Arial Unicode MS" w:cs="Arial Unicode MS"/>
          <w:b/>
          <w:sz w:val="28"/>
          <w:szCs w:val="28"/>
        </w:rPr>
      </w:pPr>
    </w:p>
    <w:p w:rsidR="00CE716E" w:rsidRPr="003F2842" w:rsidRDefault="00CE716E" w:rsidP="00CE716E">
      <w:pPr>
        <w:pStyle w:val="Geenafstand"/>
        <w:rPr>
          <w:rFonts w:eastAsia="Arial Unicode MS" w:cs="Arial Unicode MS"/>
          <w:b/>
          <w:sz w:val="28"/>
          <w:szCs w:val="28"/>
        </w:rPr>
      </w:pPr>
      <w:r w:rsidRPr="003F2842">
        <w:rPr>
          <w:rFonts w:eastAsia="Arial Unicode MS" w:cs="Arial Unicode MS"/>
          <w:b/>
          <w:sz w:val="28"/>
          <w:szCs w:val="28"/>
        </w:rPr>
        <w:lastRenderedPageBreak/>
        <w:t>Het oordeel van de werkgroep</w:t>
      </w:r>
      <w:r>
        <w:rPr>
          <w:rFonts w:eastAsia="Arial Unicode MS" w:cs="Arial Unicode MS"/>
          <w:b/>
          <w:sz w:val="28"/>
          <w:szCs w:val="28"/>
        </w:rPr>
        <w:t xml:space="preserve">                          3.</w:t>
      </w:r>
    </w:p>
    <w:p w:rsidR="00CE716E" w:rsidRPr="003F2842" w:rsidRDefault="00CE716E" w:rsidP="00CE716E">
      <w:pPr>
        <w:pStyle w:val="Geenafstand"/>
        <w:rPr>
          <w:rFonts w:eastAsia="Arial Unicode MS" w:cs="Arial Unicode MS"/>
          <w:sz w:val="28"/>
          <w:szCs w:val="28"/>
        </w:rPr>
      </w:pPr>
    </w:p>
    <w:p w:rsidR="00CE716E" w:rsidRPr="003F2842" w:rsidRDefault="00CE716E" w:rsidP="00CE716E">
      <w:pPr>
        <w:pStyle w:val="Geenafstand"/>
        <w:rPr>
          <w:rFonts w:eastAsia="Arial Unicode MS" w:cs="Arial Unicode MS"/>
          <w:sz w:val="28"/>
          <w:szCs w:val="28"/>
        </w:rPr>
      </w:pPr>
      <w:r w:rsidRPr="003F2842">
        <w:rPr>
          <w:rFonts w:eastAsia="Arial Unicode MS" w:cs="Arial Unicode MS"/>
          <w:sz w:val="28"/>
          <w:szCs w:val="28"/>
        </w:rPr>
        <w:t>Dit is een mooi voorbeeld hoe een goed beargumenteerd idee, door motivatie en daadkracht tot een groot en gedragen inrichting van het buitengebied kan leiden.</w:t>
      </w:r>
      <w:r w:rsidRPr="00953F3E">
        <w:rPr>
          <w:rFonts w:eastAsia="Arial Unicode MS" w:cs="Arial Unicode MS"/>
          <w:sz w:val="28"/>
          <w:szCs w:val="28"/>
        </w:rPr>
        <w:t xml:space="preserve"> </w:t>
      </w:r>
      <w:r w:rsidRPr="003F2842">
        <w:rPr>
          <w:rFonts w:eastAsia="Arial Unicode MS" w:cs="Arial Unicode MS"/>
          <w:sz w:val="28"/>
          <w:szCs w:val="28"/>
        </w:rPr>
        <w:t xml:space="preserve">Het Arboretum is landschappelijk sterk verweven met het omliggende bos- en golfgebied. Dat is een grote verdienste van het ontwerp. </w:t>
      </w:r>
      <w:r>
        <w:rPr>
          <w:rFonts w:eastAsia="Arial Unicode MS" w:cs="Arial Unicode MS"/>
          <w:sz w:val="28"/>
          <w:szCs w:val="28"/>
        </w:rPr>
        <w:t xml:space="preserve">                      </w:t>
      </w:r>
      <w:r w:rsidRPr="003F2842">
        <w:rPr>
          <w:rFonts w:eastAsia="Arial Unicode MS" w:cs="Arial Unicode MS"/>
          <w:sz w:val="28"/>
          <w:szCs w:val="28"/>
        </w:rPr>
        <w:t xml:space="preserve">Hierdoor manifesteren zich het Arboretum, het bos en het golfterrein als één aantrekkelijk, samenhangend en robuust uitloopgebied voor de Assenaren en een aantrekkelijk recreatiegebied voor bezoekers uit de regio. </w:t>
      </w:r>
    </w:p>
    <w:p w:rsidR="00CE716E" w:rsidRDefault="00CE716E" w:rsidP="00CE716E">
      <w:pPr>
        <w:pStyle w:val="Geenafstand"/>
        <w:rPr>
          <w:rFonts w:eastAsia="Arial Unicode MS" w:cs="Arial Unicode MS"/>
          <w:sz w:val="28"/>
          <w:szCs w:val="28"/>
        </w:rPr>
      </w:pPr>
      <w:r w:rsidRPr="003F2842">
        <w:rPr>
          <w:rFonts w:eastAsia="Arial Unicode MS" w:cs="Arial Unicode MS"/>
          <w:sz w:val="28"/>
          <w:szCs w:val="28"/>
        </w:rPr>
        <w:t>Het bijzondere is dat de ontwikkeling en het onderhoud van het Arboretum volledig gedragen wordt door een groep vrijwilligers van circa 25 personen.</w:t>
      </w:r>
      <w:r w:rsidRPr="00953F3E">
        <w:rPr>
          <w:rFonts w:eastAsia="Arial Unicode MS" w:cs="Arial Unicode MS"/>
          <w:sz w:val="28"/>
          <w:szCs w:val="28"/>
        </w:rPr>
        <w:t xml:space="preserve"> </w:t>
      </w:r>
    </w:p>
    <w:p w:rsidR="00CE716E" w:rsidRPr="003F2842" w:rsidRDefault="00CE716E" w:rsidP="00CE716E">
      <w:pPr>
        <w:pStyle w:val="Geenafstand"/>
        <w:rPr>
          <w:rFonts w:eastAsia="Arial Unicode MS" w:cs="Arial Unicode MS"/>
          <w:sz w:val="28"/>
          <w:szCs w:val="28"/>
        </w:rPr>
      </w:pPr>
      <w:r w:rsidRPr="003F2842">
        <w:rPr>
          <w:rFonts w:eastAsia="Arial Unicode MS" w:cs="Arial Unicode MS"/>
          <w:sz w:val="28"/>
          <w:szCs w:val="28"/>
        </w:rPr>
        <w:t>Vrijwilligers maaien, planten, snoeien, dunnen, verzorgen excursies, organiseren lezingen, ontvangen scholen en begeleiden stagiaires.</w:t>
      </w:r>
    </w:p>
    <w:p w:rsidR="00CE716E" w:rsidRPr="003F2842" w:rsidRDefault="00CE716E" w:rsidP="00CE716E">
      <w:pPr>
        <w:pStyle w:val="Geenafstand"/>
        <w:rPr>
          <w:rFonts w:eastAsia="Arial Unicode MS" w:cs="Arial Unicode MS"/>
          <w:sz w:val="28"/>
          <w:szCs w:val="28"/>
        </w:rPr>
      </w:pPr>
    </w:p>
    <w:p w:rsidR="00CE716E" w:rsidRDefault="00CE716E" w:rsidP="00CE716E">
      <w:pPr>
        <w:pStyle w:val="Geenafstand"/>
        <w:rPr>
          <w:rFonts w:eastAsia="Arial Unicode MS" w:cs="Arial Unicode MS"/>
          <w:sz w:val="28"/>
          <w:szCs w:val="28"/>
        </w:rPr>
      </w:pPr>
      <w:r w:rsidRPr="003F2842">
        <w:rPr>
          <w:rFonts w:eastAsia="Arial Unicode MS" w:cs="Arial Unicode MS"/>
          <w:sz w:val="28"/>
          <w:szCs w:val="28"/>
        </w:rPr>
        <w:t xml:space="preserve">Het is ronduit indrukwekkend wat een kleine groep professionals en een groep vrijwilligers in 10 jaar tot stand hebben gebracht, in stand weten te houden en uit weten te breiden. Er is veel  gebundelde daadkracht door een beperkte groep geïnspireerde vrijwilligers.                </w:t>
      </w:r>
      <w:r>
        <w:rPr>
          <w:rFonts w:eastAsia="Arial Unicode MS" w:cs="Arial Unicode MS"/>
          <w:sz w:val="28"/>
          <w:szCs w:val="28"/>
        </w:rPr>
        <w:t xml:space="preserve">                                                                  </w:t>
      </w:r>
      <w:r w:rsidRPr="003F2842">
        <w:rPr>
          <w:rFonts w:eastAsia="Arial Unicode MS" w:cs="Arial Unicode MS"/>
          <w:sz w:val="28"/>
          <w:szCs w:val="28"/>
        </w:rPr>
        <w:t xml:space="preserve">Assen is een prachtig parkachtig uitloopgebied van 22 hectare rijker.  Het ontwerp haakt op een vanzelfsprekende wijze in op de landgoedstructuur van het bos-/golfcomplex met zijn robuuste eikenlanen.  </w:t>
      </w:r>
      <w:r>
        <w:rPr>
          <w:rFonts w:eastAsia="Arial Unicode MS" w:cs="Arial Unicode MS"/>
          <w:sz w:val="28"/>
          <w:szCs w:val="28"/>
        </w:rPr>
        <w:t xml:space="preserve">                                        </w:t>
      </w:r>
      <w:r w:rsidRPr="003F2842">
        <w:rPr>
          <w:rFonts w:eastAsia="Arial Unicode MS" w:cs="Arial Unicode MS"/>
          <w:sz w:val="28"/>
          <w:szCs w:val="28"/>
        </w:rPr>
        <w:t xml:space="preserve">Langwerpige open ruimtes en vijverpartijen volgen de oude lijnen van het </w:t>
      </w:r>
      <w:proofErr w:type="spellStart"/>
      <w:r w:rsidRPr="00953F3E">
        <w:rPr>
          <w:rFonts w:eastAsia="Arial Unicode MS" w:cs="Arial Unicode MS"/>
          <w:sz w:val="28"/>
          <w:szCs w:val="28"/>
          <w:u w:val="single"/>
        </w:rPr>
        <w:t>veenontginningslandschap</w:t>
      </w:r>
      <w:proofErr w:type="spellEnd"/>
      <w:r w:rsidRPr="003F2842">
        <w:rPr>
          <w:rFonts w:eastAsia="Arial Unicode MS" w:cs="Arial Unicode MS"/>
          <w:sz w:val="28"/>
          <w:szCs w:val="28"/>
        </w:rPr>
        <w:t xml:space="preserve"> en geven het plan een </w:t>
      </w:r>
      <w:r w:rsidRPr="00953F3E">
        <w:rPr>
          <w:rFonts w:eastAsia="Arial Unicode MS" w:cs="Arial Unicode MS"/>
          <w:sz w:val="28"/>
          <w:szCs w:val="28"/>
          <w:u w:val="single"/>
        </w:rPr>
        <w:t xml:space="preserve">goede </w:t>
      </w:r>
      <w:proofErr w:type="spellStart"/>
      <w:r w:rsidRPr="00953F3E">
        <w:rPr>
          <w:rFonts w:eastAsia="Arial Unicode MS" w:cs="Arial Unicode MS"/>
          <w:sz w:val="28"/>
          <w:szCs w:val="28"/>
          <w:u w:val="single"/>
        </w:rPr>
        <w:t>inpassingskwaliteit</w:t>
      </w:r>
      <w:proofErr w:type="spellEnd"/>
      <w:r w:rsidRPr="003F2842">
        <w:rPr>
          <w:rFonts w:eastAsia="Arial Unicode MS" w:cs="Arial Unicode MS"/>
          <w:sz w:val="28"/>
          <w:szCs w:val="28"/>
        </w:rPr>
        <w:t xml:space="preserve">. </w:t>
      </w:r>
    </w:p>
    <w:p w:rsidR="00CE716E" w:rsidRDefault="00CE716E" w:rsidP="00CE716E">
      <w:pPr>
        <w:pStyle w:val="Geenafstand"/>
      </w:pPr>
      <w:r w:rsidRPr="003F2842">
        <w:rPr>
          <w:rFonts w:eastAsia="Arial Unicode MS" w:cs="Arial Unicode MS"/>
          <w:sz w:val="28"/>
          <w:szCs w:val="28"/>
        </w:rPr>
        <w:t xml:space="preserve">Het is hier en daar wel zichtbaar dat het beheer van </w:t>
      </w:r>
      <w:r w:rsidRPr="003F2842">
        <w:rPr>
          <w:rFonts w:eastAsia="Arial Unicode MS" w:cs="Arial Unicode MS"/>
          <w:sz w:val="28"/>
          <w:szCs w:val="28"/>
          <w:u w:val="single"/>
        </w:rPr>
        <w:t>22</w:t>
      </w:r>
      <w:r w:rsidRPr="003F2842">
        <w:rPr>
          <w:rFonts w:eastAsia="Arial Unicode MS" w:cs="Arial Unicode MS"/>
          <w:sz w:val="28"/>
          <w:szCs w:val="28"/>
        </w:rPr>
        <w:t xml:space="preserve"> hectare arboretum door een groep van </w:t>
      </w:r>
      <w:r w:rsidRPr="003F2842">
        <w:rPr>
          <w:rFonts w:eastAsia="Arial Unicode MS" w:cs="Arial Unicode MS"/>
          <w:sz w:val="28"/>
          <w:szCs w:val="28"/>
          <w:u w:val="single"/>
        </w:rPr>
        <w:t>25</w:t>
      </w:r>
      <w:r w:rsidRPr="003F2842">
        <w:rPr>
          <w:rFonts w:eastAsia="Arial Unicode MS" w:cs="Arial Unicode MS"/>
          <w:sz w:val="28"/>
          <w:szCs w:val="28"/>
        </w:rPr>
        <w:t xml:space="preserve"> vrijwilligers geen eerlijke getalsverhouding is. Een plaatselijk intensiever beheer zou een scherper contrast kunnen doen ontstaan tussen </w:t>
      </w:r>
      <w:r w:rsidRPr="00953F3E">
        <w:rPr>
          <w:rFonts w:eastAsia="Arial Unicode MS" w:cs="Arial Unicode MS"/>
          <w:sz w:val="28"/>
          <w:szCs w:val="28"/>
          <w:u w:val="single"/>
        </w:rPr>
        <w:t>parkachtige gebieden</w:t>
      </w:r>
      <w:r w:rsidRPr="003F2842">
        <w:rPr>
          <w:rFonts w:eastAsia="Arial Unicode MS" w:cs="Arial Unicode MS"/>
          <w:sz w:val="28"/>
          <w:szCs w:val="28"/>
        </w:rPr>
        <w:t xml:space="preserve"> met exotische solitairs enerzijds en </w:t>
      </w:r>
      <w:r w:rsidRPr="00FB3187">
        <w:rPr>
          <w:rFonts w:eastAsia="Arial Unicode MS" w:cs="Arial Unicode MS"/>
          <w:sz w:val="28"/>
          <w:szCs w:val="28"/>
          <w:u w:val="single"/>
        </w:rPr>
        <w:t>de inheemse</w:t>
      </w:r>
      <w:r w:rsidRPr="003F2842">
        <w:rPr>
          <w:rFonts w:eastAsia="Arial Unicode MS" w:cs="Arial Unicode MS"/>
          <w:sz w:val="28"/>
          <w:szCs w:val="28"/>
        </w:rPr>
        <w:t xml:space="preserve"> </w:t>
      </w:r>
      <w:r w:rsidRPr="00FB3187">
        <w:rPr>
          <w:rFonts w:eastAsia="Arial Unicode MS" w:cs="Arial Unicode MS"/>
          <w:sz w:val="28"/>
          <w:szCs w:val="28"/>
          <w:u w:val="single"/>
        </w:rPr>
        <w:t xml:space="preserve">bosschages </w:t>
      </w:r>
      <w:r w:rsidRPr="003F2842">
        <w:rPr>
          <w:rFonts w:eastAsia="Arial Unicode MS" w:cs="Arial Unicode MS"/>
          <w:sz w:val="28"/>
          <w:szCs w:val="28"/>
        </w:rPr>
        <w:t>als natuurlijk</w:t>
      </w:r>
      <w:r w:rsidRPr="003F2842">
        <w:rPr>
          <w:sz w:val="28"/>
          <w:szCs w:val="28"/>
        </w:rPr>
        <w:t xml:space="preserve"> </w:t>
      </w:r>
      <w:r w:rsidRPr="003F2842">
        <w:rPr>
          <w:rFonts w:eastAsia="Arial Unicode MS" w:cs="Arial Unicode MS"/>
          <w:sz w:val="28"/>
          <w:szCs w:val="28"/>
        </w:rPr>
        <w:t>decor anderzijds.</w:t>
      </w:r>
      <w:r w:rsidRPr="008D4787">
        <w:t xml:space="preserve"> </w:t>
      </w:r>
    </w:p>
    <w:p w:rsidR="00CE716E" w:rsidRDefault="00CE716E" w:rsidP="00CE716E">
      <w:pPr>
        <w:pStyle w:val="Geenafstand"/>
      </w:pPr>
    </w:p>
    <w:p w:rsidR="00CE716E" w:rsidRDefault="00CE716E" w:rsidP="00CE716E">
      <w:pPr>
        <w:pStyle w:val="Geenafstand"/>
      </w:pPr>
    </w:p>
    <w:p w:rsidR="00CE716E" w:rsidRDefault="00CE716E" w:rsidP="00CE716E">
      <w:pPr>
        <w:pStyle w:val="Geenafstand"/>
        <w:rPr>
          <w:sz w:val="28"/>
          <w:szCs w:val="28"/>
        </w:rPr>
      </w:pPr>
    </w:p>
    <w:p w:rsidR="007B3676" w:rsidRDefault="007B3676"/>
    <w:sectPr w:rsidR="007B3676" w:rsidSect="007B36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716E"/>
    <w:rsid w:val="007B3676"/>
    <w:rsid w:val="00CE71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36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E716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3608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2016-07-08T10:34:00Z</dcterms:created>
  <dcterms:modified xsi:type="dcterms:W3CDTF">2016-07-08T10:35:00Z</dcterms:modified>
</cp:coreProperties>
</file>